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6DB" w:rsidRPr="00567879" w:rsidRDefault="005E46DB" w:rsidP="005E46DB">
      <w:pPr>
        <w:spacing w:after="240"/>
        <w:jc w:val="center"/>
        <w:rPr>
          <w:rFonts w:ascii="HGSｺﾞｼｯｸM" w:eastAsia="HGSｺﾞｼｯｸM"/>
          <w:sz w:val="34"/>
          <w:szCs w:val="34"/>
        </w:rPr>
      </w:pPr>
      <w:r w:rsidRPr="00D27F26">
        <w:rPr>
          <w:rFonts w:ascii="HGSｺﾞｼｯｸM" w:eastAsia="HGSｺﾞｼｯｸM" w:hint="eastAsia"/>
          <w:sz w:val="32"/>
          <w:szCs w:val="34"/>
        </w:rPr>
        <w:t>長崎港コンテナ輸送トライアル助成金交付要綱</w:t>
      </w:r>
    </w:p>
    <w:p w:rsidR="005E46DB" w:rsidRPr="00567879" w:rsidRDefault="005E46DB" w:rsidP="005E46DB">
      <w:pPr>
        <w:jc w:val="left"/>
        <w:rPr>
          <w:rFonts w:ascii="HGSｺﾞｼｯｸM" w:eastAsia="HGSｺﾞｼｯｸM"/>
          <w:b/>
          <w:sz w:val="22"/>
          <w:szCs w:val="22"/>
        </w:rPr>
      </w:pPr>
      <w:r w:rsidRPr="00567879">
        <w:rPr>
          <w:rFonts w:ascii="HGSｺﾞｼｯｸM" w:eastAsia="HGSｺﾞｼｯｸM" w:hint="eastAsia"/>
          <w:b/>
          <w:sz w:val="22"/>
          <w:szCs w:val="22"/>
        </w:rPr>
        <w:t>（目的）</w:t>
      </w:r>
    </w:p>
    <w:p w:rsidR="005E46DB" w:rsidRDefault="005E46DB" w:rsidP="005E46DB">
      <w:pPr>
        <w:ind w:left="283" w:hangingChars="128" w:hanging="283"/>
        <w:jc w:val="left"/>
        <w:rPr>
          <w:rFonts w:ascii="HGSｺﾞｼｯｸM" w:eastAsia="HGSｺﾞｼｯｸM"/>
          <w:sz w:val="22"/>
          <w:szCs w:val="22"/>
        </w:rPr>
      </w:pPr>
      <w:r w:rsidRPr="00567879">
        <w:rPr>
          <w:rFonts w:ascii="HGSｺﾞｼｯｸM" w:eastAsia="HGSｺﾞｼｯｸM" w:hint="eastAsia"/>
          <w:b/>
          <w:sz w:val="22"/>
          <w:szCs w:val="22"/>
        </w:rPr>
        <w:t>第１条</w:t>
      </w:r>
      <w:r w:rsidRPr="00567879">
        <w:rPr>
          <w:rFonts w:ascii="HGSｺﾞｼｯｸM" w:eastAsia="HGSｺﾞｼｯｸM" w:hint="eastAsia"/>
          <w:sz w:val="22"/>
          <w:szCs w:val="22"/>
        </w:rPr>
        <w:t xml:space="preserve"> この要綱は、長崎港活性化センター</w:t>
      </w:r>
      <w:r>
        <w:rPr>
          <w:rFonts w:ascii="HGSｺﾞｼｯｸM" w:eastAsia="HGSｺﾞｼｯｸM" w:hint="eastAsia"/>
          <w:sz w:val="22"/>
          <w:szCs w:val="22"/>
        </w:rPr>
        <w:t>（以下、「センター」という。）</w:t>
      </w:r>
      <w:r w:rsidRPr="00567879">
        <w:rPr>
          <w:rFonts w:ascii="HGSｺﾞｼｯｸM" w:eastAsia="HGSｺﾞｼｯｸM" w:hint="eastAsia"/>
          <w:sz w:val="22"/>
          <w:szCs w:val="22"/>
        </w:rPr>
        <w:t>が</w:t>
      </w:r>
      <w:r>
        <w:rPr>
          <w:rFonts w:ascii="HGSｺﾞｼｯｸM" w:eastAsia="HGSｺﾞｼｯｸM" w:hint="eastAsia"/>
          <w:sz w:val="22"/>
          <w:szCs w:val="22"/>
        </w:rPr>
        <w:t>、</w:t>
      </w:r>
      <w:r w:rsidRPr="00567879">
        <w:rPr>
          <w:rFonts w:ascii="HGSｺﾞｼｯｸM" w:eastAsia="HGSｺﾞｼｯｸM" w:hint="eastAsia"/>
          <w:sz w:val="22"/>
          <w:szCs w:val="22"/>
        </w:rPr>
        <w:t>コンテナの輸出入に要する経費の一部を予算の範囲内で助成することにより、長崎港における新たな荷主の発掘と取扱貨物の増量を図り、もって長崎港における貿易活動の拡大に寄与することを目的とする。</w:t>
      </w:r>
    </w:p>
    <w:p w:rsidR="005E46DB" w:rsidRPr="00E16939" w:rsidRDefault="005E46DB" w:rsidP="005E46DB">
      <w:pPr>
        <w:jc w:val="left"/>
        <w:rPr>
          <w:rFonts w:ascii="HGSｺﾞｼｯｸM" w:eastAsia="HGSｺﾞｼｯｸM"/>
          <w:sz w:val="22"/>
          <w:szCs w:val="22"/>
        </w:rPr>
      </w:pPr>
    </w:p>
    <w:p w:rsidR="005E46DB" w:rsidRPr="00567879" w:rsidRDefault="005E46DB" w:rsidP="005E46DB">
      <w:pPr>
        <w:jc w:val="left"/>
        <w:rPr>
          <w:rFonts w:ascii="HGSｺﾞｼｯｸM" w:eastAsia="HGSｺﾞｼｯｸM"/>
          <w:b/>
          <w:sz w:val="22"/>
          <w:szCs w:val="22"/>
        </w:rPr>
      </w:pPr>
      <w:r w:rsidRPr="00567879">
        <w:rPr>
          <w:rFonts w:ascii="HGSｺﾞｼｯｸM" w:eastAsia="HGSｺﾞｼｯｸM" w:hint="eastAsia"/>
          <w:b/>
          <w:sz w:val="22"/>
          <w:szCs w:val="22"/>
        </w:rPr>
        <w:t>（助成対象者）</w:t>
      </w:r>
    </w:p>
    <w:p w:rsidR="005E46DB" w:rsidRDefault="005E46DB" w:rsidP="005E46DB">
      <w:pPr>
        <w:ind w:left="283" w:hangingChars="128" w:hanging="283"/>
        <w:jc w:val="left"/>
        <w:rPr>
          <w:rFonts w:ascii="HGSｺﾞｼｯｸM" w:eastAsia="HGSｺﾞｼｯｸM"/>
          <w:sz w:val="22"/>
          <w:szCs w:val="22"/>
        </w:rPr>
      </w:pPr>
      <w:r w:rsidRPr="00567879">
        <w:rPr>
          <w:rFonts w:ascii="HGSｺﾞｼｯｸM" w:eastAsia="HGSｺﾞｼｯｸM" w:hint="eastAsia"/>
          <w:b/>
          <w:sz w:val="22"/>
          <w:szCs w:val="22"/>
        </w:rPr>
        <w:t>第２条</w:t>
      </w:r>
      <w:r w:rsidRPr="00567879">
        <w:rPr>
          <w:rFonts w:ascii="HGSｺﾞｼｯｸM" w:eastAsia="HGSｺﾞｼｯｸM" w:hint="eastAsia"/>
          <w:sz w:val="22"/>
          <w:szCs w:val="22"/>
        </w:rPr>
        <w:t xml:space="preserve"> 助成金は、次の各号に掲げる要件を満たす企業（個人</w:t>
      </w:r>
      <w:r>
        <w:rPr>
          <w:rFonts w:ascii="HGSｺﾞｼｯｸM" w:eastAsia="HGSｺﾞｼｯｸM" w:hint="eastAsia"/>
          <w:sz w:val="22"/>
          <w:szCs w:val="22"/>
        </w:rPr>
        <w:t>事業</w:t>
      </w:r>
      <w:r w:rsidRPr="00567879">
        <w:rPr>
          <w:rFonts w:ascii="HGSｺﾞｼｯｸM" w:eastAsia="HGSｺﾞｼｯｸM" w:hint="eastAsia"/>
          <w:sz w:val="22"/>
          <w:szCs w:val="22"/>
        </w:rPr>
        <w:t>者を含む。以下同じ。）が荷主となる場合に交付するものとする。この場合において、商社との契約により、当該企業が直接荷主とならない場合は、実質上の荷主であることが確認できれば、実質上の荷主を助成対象とすることができる。</w:t>
      </w:r>
      <w:r>
        <w:rPr>
          <w:rFonts w:ascii="HGSｺﾞｼｯｸM" w:eastAsia="HGSｺﾞｼｯｸM" w:hint="eastAsia"/>
          <w:sz w:val="22"/>
          <w:szCs w:val="22"/>
        </w:rPr>
        <w:t>ただし</w:t>
      </w:r>
      <w:r w:rsidRPr="00567879">
        <w:rPr>
          <w:rFonts w:ascii="HGSｺﾞｼｯｸM" w:eastAsia="HGSｺﾞｼｯｸM" w:hint="eastAsia"/>
          <w:sz w:val="22"/>
          <w:szCs w:val="22"/>
        </w:rPr>
        <w:t>、</w:t>
      </w:r>
      <w:r>
        <w:rPr>
          <w:rFonts w:ascii="HGSｺﾞｼｯｸM" w:eastAsia="HGSｺﾞｼｯｸM" w:hint="eastAsia"/>
          <w:sz w:val="22"/>
          <w:szCs w:val="22"/>
        </w:rPr>
        <w:t>１ＴＥＵ</w:t>
      </w:r>
      <w:r w:rsidRPr="00567879">
        <w:rPr>
          <w:rFonts w:ascii="HGSｺﾞｼｯｸM" w:eastAsia="HGSｺﾞｼｯｸM" w:hint="eastAsia"/>
          <w:sz w:val="22"/>
          <w:szCs w:val="22"/>
        </w:rPr>
        <w:t>に満たない小口混載貨物は除く。</w:t>
      </w:r>
    </w:p>
    <w:p w:rsidR="005E46DB" w:rsidRPr="00B01D0E" w:rsidRDefault="005E46DB" w:rsidP="005E46DB">
      <w:pPr>
        <w:ind w:leftChars="135" w:left="283"/>
        <w:jc w:val="left"/>
        <w:rPr>
          <w:rFonts w:ascii="HGSｺﾞｼｯｸM" w:eastAsia="HGSｺﾞｼｯｸM"/>
          <w:sz w:val="22"/>
          <w:szCs w:val="22"/>
        </w:rPr>
      </w:pPr>
      <w:r>
        <w:rPr>
          <w:rFonts w:ascii="HGSｺﾞｼｯｸM" w:eastAsia="HGSｺﾞｼｯｸM" w:hint="eastAsia"/>
          <w:sz w:val="22"/>
          <w:szCs w:val="22"/>
        </w:rPr>
        <w:t xml:space="preserve">　　※　１ＴＥＵとは２０フィートコンテナ貨物１個を指す。</w:t>
      </w:r>
    </w:p>
    <w:p w:rsidR="005E46DB" w:rsidRPr="00567879" w:rsidRDefault="005E46DB" w:rsidP="005E46DB">
      <w:pPr>
        <w:ind w:firstLineChars="100" w:firstLine="220"/>
        <w:jc w:val="left"/>
        <w:rPr>
          <w:rFonts w:ascii="HGSｺﾞｼｯｸM" w:eastAsia="HGSｺﾞｼｯｸM"/>
          <w:sz w:val="22"/>
          <w:szCs w:val="22"/>
        </w:rPr>
      </w:pPr>
      <w:r>
        <w:rPr>
          <w:rFonts w:ascii="HGSｺﾞｼｯｸM" w:eastAsia="HGSｺﾞｼｯｸM" w:hint="eastAsia"/>
          <w:sz w:val="22"/>
          <w:szCs w:val="22"/>
        </w:rPr>
        <w:t>（１）</w:t>
      </w:r>
      <w:r w:rsidRPr="00567879">
        <w:rPr>
          <w:rFonts w:ascii="HGSｺﾞｼｯｸM" w:eastAsia="HGSｺﾞｼｯｸM" w:hint="eastAsia"/>
          <w:sz w:val="22"/>
          <w:szCs w:val="22"/>
        </w:rPr>
        <w:t xml:space="preserve"> 国内に事業所を有し、1年以上事業活動を継続しているもの。</w:t>
      </w:r>
    </w:p>
    <w:p w:rsidR="003B7A3F" w:rsidRDefault="005E46DB" w:rsidP="0086017B">
      <w:pPr>
        <w:ind w:leftChars="100" w:left="870" w:hangingChars="300" w:hanging="660"/>
        <w:jc w:val="left"/>
        <w:rPr>
          <w:rFonts w:ascii="HGSｺﾞｼｯｸM" w:eastAsia="HGSｺﾞｼｯｸM"/>
          <w:sz w:val="22"/>
          <w:szCs w:val="22"/>
        </w:rPr>
      </w:pPr>
      <w:r>
        <w:rPr>
          <w:rFonts w:ascii="HGSｺﾞｼｯｸM" w:eastAsia="HGSｺﾞｼｯｸM" w:hint="eastAsia"/>
          <w:sz w:val="22"/>
          <w:szCs w:val="22"/>
        </w:rPr>
        <w:t>（２）</w:t>
      </w:r>
      <w:r w:rsidRPr="00567879">
        <w:rPr>
          <w:rFonts w:ascii="HGSｺﾞｼｯｸM" w:eastAsia="HGSｺﾞｼｯｸM" w:hint="eastAsia"/>
          <w:sz w:val="22"/>
          <w:szCs w:val="22"/>
        </w:rPr>
        <w:t xml:space="preserve"> 当該年度内において、</w:t>
      </w:r>
      <w:r w:rsidR="0086017B" w:rsidRPr="000A1591">
        <w:rPr>
          <w:rFonts w:ascii="HGSｺﾞｼｯｸM" w:eastAsia="HGSｺﾞｼｯｸM" w:hint="eastAsia"/>
          <w:color w:val="000000" w:themeColor="text1"/>
          <w:sz w:val="22"/>
          <w:szCs w:val="22"/>
        </w:rPr>
        <w:t>長崎港国際定期コンテナ航路を利用し、</w:t>
      </w:r>
      <w:r w:rsidRPr="00567879">
        <w:rPr>
          <w:rFonts w:ascii="HGSｺﾞｼｯｸM" w:eastAsia="HGSｺﾞｼｯｸM" w:hint="eastAsia"/>
          <w:sz w:val="22"/>
          <w:szCs w:val="22"/>
        </w:rPr>
        <w:t>長崎港のコン</w:t>
      </w:r>
    </w:p>
    <w:p w:rsidR="005E46DB" w:rsidRDefault="005E46DB" w:rsidP="003B7A3F">
      <w:pPr>
        <w:ind w:leftChars="400" w:left="840" w:firstLineChars="50" w:firstLine="110"/>
        <w:jc w:val="left"/>
        <w:rPr>
          <w:rFonts w:ascii="HGSｺﾞｼｯｸM" w:eastAsia="HGSｺﾞｼｯｸM"/>
          <w:sz w:val="22"/>
          <w:szCs w:val="22"/>
        </w:rPr>
      </w:pPr>
      <w:r w:rsidRPr="00567879">
        <w:rPr>
          <w:rFonts w:ascii="HGSｺﾞｼｯｸM" w:eastAsia="HGSｺﾞｼｯｸM" w:hint="eastAsia"/>
          <w:sz w:val="22"/>
          <w:szCs w:val="22"/>
        </w:rPr>
        <w:t>テナ船に積み降ろしを行ったもの。</w:t>
      </w:r>
    </w:p>
    <w:p w:rsidR="005E46DB" w:rsidRDefault="005E46DB" w:rsidP="005E46DB">
      <w:pPr>
        <w:ind w:leftChars="100" w:left="980" w:hangingChars="350" w:hanging="770"/>
        <w:jc w:val="left"/>
        <w:rPr>
          <w:rFonts w:ascii="HGSｺﾞｼｯｸM" w:eastAsia="HGSｺﾞｼｯｸM"/>
          <w:sz w:val="22"/>
          <w:szCs w:val="22"/>
        </w:rPr>
      </w:pPr>
      <w:r w:rsidRPr="007D6C2D">
        <w:rPr>
          <w:rFonts w:ascii="HGSｺﾞｼｯｸM" w:eastAsia="HGSｺﾞｼｯｸM" w:hint="eastAsia"/>
          <w:sz w:val="22"/>
          <w:szCs w:val="22"/>
        </w:rPr>
        <w:t>（３） 長崎港ベースカーゴ奨励助成金交付要綱を廃止する要綱による廃止前の長崎港ベースカーゴ奨励助成金交付要綱の規定に基づく助成金の利用実績がないもの。</w:t>
      </w:r>
    </w:p>
    <w:p w:rsidR="00975AF6" w:rsidRPr="00975AF6" w:rsidRDefault="00975AF6" w:rsidP="00975AF6">
      <w:pPr>
        <w:ind w:leftChars="100" w:left="870" w:hangingChars="300" w:hanging="660"/>
        <w:jc w:val="left"/>
        <w:rPr>
          <w:rFonts w:ascii="HGSｺﾞｼｯｸM" w:eastAsia="HGSｺﾞｼｯｸM"/>
          <w:color w:val="000000" w:themeColor="text1"/>
          <w:sz w:val="22"/>
          <w:szCs w:val="22"/>
        </w:rPr>
      </w:pPr>
      <w:r>
        <w:rPr>
          <w:rFonts w:ascii="HGSｺﾞｼｯｸM" w:eastAsia="HGSｺﾞｼｯｸM" w:hint="eastAsia"/>
          <w:sz w:val="22"/>
          <w:szCs w:val="22"/>
        </w:rPr>
        <w:t xml:space="preserve">（４） </w:t>
      </w:r>
      <w:r w:rsidRPr="00975AF6">
        <w:rPr>
          <w:rFonts w:ascii="HGSｺﾞｼｯｸM" w:eastAsia="HGSｺﾞｼｯｸM" w:hint="eastAsia"/>
          <w:color w:val="000000" w:themeColor="text1"/>
          <w:sz w:val="22"/>
          <w:szCs w:val="22"/>
        </w:rPr>
        <w:t>前年度及び前々年度の間、長崎港国際定期コンテナ航路の利用実績がないも</w:t>
      </w:r>
    </w:p>
    <w:p w:rsidR="00975AF6" w:rsidRPr="00975AF6" w:rsidRDefault="00975AF6" w:rsidP="00975AF6">
      <w:pPr>
        <w:ind w:leftChars="400" w:left="840" w:firstLineChars="50" w:firstLine="110"/>
        <w:jc w:val="left"/>
        <w:rPr>
          <w:rFonts w:ascii="HGSｺﾞｼｯｸM" w:eastAsia="HGSｺﾞｼｯｸM"/>
          <w:color w:val="000000" w:themeColor="text1"/>
          <w:sz w:val="22"/>
          <w:szCs w:val="22"/>
        </w:rPr>
      </w:pPr>
      <w:r w:rsidRPr="00975AF6">
        <w:rPr>
          <w:rFonts w:ascii="HGSｺﾞｼｯｸM" w:eastAsia="HGSｺﾞｼｯｸM" w:hint="eastAsia"/>
          <w:color w:val="000000" w:themeColor="text1"/>
          <w:sz w:val="22"/>
          <w:szCs w:val="22"/>
        </w:rPr>
        <w:t>の。</w:t>
      </w:r>
    </w:p>
    <w:p w:rsidR="00975AF6" w:rsidRPr="00975AF6" w:rsidRDefault="00975AF6" w:rsidP="005E46DB">
      <w:pPr>
        <w:ind w:leftChars="100" w:left="980" w:hangingChars="350" w:hanging="770"/>
        <w:jc w:val="left"/>
        <w:rPr>
          <w:rFonts w:ascii="HGSｺﾞｼｯｸM" w:eastAsia="HGSｺﾞｼｯｸM"/>
          <w:sz w:val="22"/>
          <w:szCs w:val="22"/>
        </w:rPr>
      </w:pPr>
    </w:p>
    <w:p w:rsidR="00D75C76" w:rsidRPr="007D6C2D" w:rsidRDefault="00D75C76" w:rsidP="005E46DB">
      <w:pPr>
        <w:ind w:leftChars="100" w:left="980" w:hangingChars="350" w:hanging="770"/>
        <w:jc w:val="left"/>
        <w:rPr>
          <w:rFonts w:ascii="HGSｺﾞｼｯｸM" w:eastAsia="HGSｺﾞｼｯｸM"/>
          <w:sz w:val="22"/>
          <w:szCs w:val="22"/>
        </w:rPr>
      </w:pPr>
    </w:p>
    <w:p w:rsidR="005E46DB" w:rsidRPr="007D6C2D" w:rsidRDefault="005E46DB" w:rsidP="005E46DB">
      <w:pPr>
        <w:jc w:val="left"/>
        <w:rPr>
          <w:rFonts w:ascii="HGSｺﾞｼｯｸM" w:eastAsia="HGSｺﾞｼｯｸM"/>
          <w:b/>
          <w:sz w:val="22"/>
          <w:szCs w:val="22"/>
        </w:rPr>
      </w:pPr>
      <w:r w:rsidRPr="007D6C2D">
        <w:rPr>
          <w:rFonts w:ascii="HGSｺﾞｼｯｸM" w:eastAsia="HGSｺﾞｼｯｸM" w:hint="eastAsia"/>
          <w:b/>
          <w:sz w:val="22"/>
          <w:szCs w:val="22"/>
        </w:rPr>
        <w:t>（助成金の額等）</w:t>
      </w:r>
    </w:p>
    <w:p w:rsidR="005E46DB" w:rsidRPr="003B7A3F" w:rsidRDefault="005E46DB" w:rsidP="005E46DB">
      <w:pPr>
        <w:ind w:left="283" w:hangingChars="128" w:hanging="283"/>
        <w:jc w:val="left"/>
        <w:rPr>
          <w:rFonts w:ascii="HGSｺﾞｼｯｸM" w:eastAsia="HGSｺﾞｼｯｸM"/>
          <w:color w:val="000000" w:themeColor="text1"/>
          <w:sz w:val="22"/>
          <w:szCs w:val="22"/>
        </w:rPr>
      </w:pPr>
      <w:r w:rsidRPr="007D6C2D">
        <w:rPr>
          <w:rFonts w:ascii="HGSｺﾞｼｯｸM" w:eastAsia="HGSｺﾞｼｯｸM" w:hint="eastAsia"/>
          <w:b/>
          <w:sz w:val="22"/>
          <w:szCs w:val="22"/>
        </w:rPr>
        <w:t>第３条</w:t>
      </w:r>
      <w:r w:rsidRPr="007D6C2D">
        <w:rPr>
          <w:rFonts w:ascii="HGSｺﾞｼｯｸM" w:eastAsia="HGSｺﾞｼｯｸM" w:hint="eastAsia"/>
          <w:sz w:val="22"/>
          <w:szCs w:val="22"/>
        </w:rPr>
        <w:t xml:space="preserve"> 助成金の額は、１ＴＥＵにつき、</w:t>
      </w:r>
      <w:r w:rsidRPr="003B7A3F">
        <w:rPr>
          <w:rFonts w:ascii="HGSｺﾞｼｯｸM" w:eastAsia="HGSｺﾞｼｯｸM" w:hint="eastAsia"/>
          <w:color w:val="000000" w:themeColor="text1"/>
          <w:sz w:val="22"/>
          <w:szCs w:val="22"/>
        </w:rPr>
        <w:t>輸出</w:t>
      </w:r>
      <w:r w:rsidR="000A1591" w:rsidRPr="003B7A3F">
        <w:rPr>
          <w:rFonts w:ascii="HGSｺﾞｼｯｸM" w:eastAsia="HGSｺﾞｼｯｸM" w:hint="eastAsia"/>
          <w:color w:val="000000" w:themeColor="text1"/>
          <w:sz w:val="22"/>
          <w:szCs w:val="22"/>
        </w:rPr>
        <w:t>入ともに２万円</w:t>
      </w:r>
      <w:r w:rsidRPr="003B7A3F">
        <w:rPr>
          <w:rFonts w:ascii="HGSｺﾞｼｯｸM" w:eastAsia="HGSｺﾞｼｯｸM" w:hint="eastAsia"/>
          <w:color w:val="000000" w:themeColor="text1"/>
          <w:sz w:val="22"/>
          <w:szCs w:val="22"/>
        </w:rPr>
        <w:t>とする。</w:t>
      </w:r>
      <w:r w:rsidR="000A718E">
        <w:rPr>
          <w:rFonts w:ascii="HGSｺﾞｼｯｸM" w:eastAsia="HGSｺﾞｼｯｸM" w:hint="eastAsia"/>
          <w:color w:val="000000" w:themeColor="text1"/>
          <w:sz w:val="22"/>
          <w:szCs w:val="22"/>
        </w:rPr>
        <w:t>また、助成金の交付を受けようとする企業（以下、「請求者」という。）に助成を交付する上限は、1企業につき、５ＴＥＵまでとする。</w:t>
      </w:r>
    </w:p>
    <w:p w:rsidR="005E46DB" w:rsidRPr="00567879" w:rsidRDefault="005E46DB" w:rsidP="000A718E">
      <w:pPr>
        <w:ind w:left="283" w:hangingChars="128" w:hanging="283"/>
        <w:jc w:val="left"/>
        <w:rPr>
          <w:rFonts w:ascii="HGSｺﾞｼｯｸM" w:eastAsia="HGSｺﾞｼｯｸM"/>
          <w:sz w:val="22"/>
          <w:szCs w:val="22"/>
        </w:rPr>
      </w:pPr>
      <w:r w:rsidRPr="007D6C2D">
        <w:rPr>
          <w:rFonts w:ascii="HGSｺﾞｼｯｸM" w:eastAsia="HGSｺﾞｼｯｸM" w:hint="eastAsia"/>
          <w:b/>
          <w:sz w:val="22"/>
          <w:szCs w:val="22"/>
        </w:rPr>
        <w:t xml:space="preserve">　</w:t>
      </w:r>
      <w:r w:rsidR="000A718E">
        <w:rPr>
          <w:rFonts w:ascii="HGSｺﾞｼｯｸM" w:eastAsia="HGSｺﾞｼｯｸM" w:hint="eastAsia"/>
          <w:b/>
          <w:sz w:val="22"/>
          <w:szCs w:val="22"/>
        </w:rPr>
        <w:t>２</w:t>
      </w:r>
      <w:r w:rsidRPr="00BB17A6">
        <w:rPr>
          <w:rFonts w:ascii="HGSｺﾞｼｯｸM" w:eastAsia="HGSｺﾞｼｯｸM" w:hint="eastAsia"/>
          <w:sz w:val="22"/>
          <w:szCs w:val="22"/>
        </w:rPr>
        <w:t xml:space="preserve"> </w:t>
      </w:r>
      <w:r w:rsidRPr="00567879">
        <w:rPr>
          <w:rFonts w:ascii="HGSｺﾞｼｯｸM" w:eastAsia="HGSｺﾞｼｯｸM" w:hint="eastAsia"/>
          <w:sz w:val="22"/>
          <w:szCs w:val="22"/>
        </w:rPr>
        <w:t>助成金は予算の範囲内</w:t>
      </w:r>
      <w:r>
        <w:rPr>
          <w:rFonts w:ascii="HGSｺﾞｼｯｸM" w:eastAsia="HGSｺﾞｼｯｸM" w:hint="eastAsia"/>
          <w:sz w:val="22"/>
          <w:szCs w:val="22"/>
        </w:rPr>
        <w:t>で、適正な請求書の受付日順に交付決定を行うこと</w:t>
      </w:r>
      <w:r w:rsidRPr="00567879">
        <w:rPr>
          <w:rFonts w:ascii="HGSｺﾞｼｯｸM" w:eastAsia="HGSｺﾞｼｯｸM" w:hint="eastAsia"/>
          <w:sz w:val="22"/>
          <w:szCs w:val="22"/>
        </w:rPr>
        <w:t>とし、助成金の交付決定額の累計が予算額を超える場合は、超過部分については交付しないものとする。</w:t>
      </w:r>
      <w:r>
        <w:rPr>
          <w:rFonts w:ascii="HGSｺﾞｼｯｸM" w:eastAsia="HGSｺﾞｼｯｸM" w:hint="eastAsia"/>
          <w:sz w:val="22"/>
          <w:szCs w:val="22"/>
        </w:rPr>
        <w:t>ただし</w:t>
      </w:r>
      <w:r w:rsidRPr="00567879">
        <w:rPr>
          <w:rFonts w:ascii="HGSｺﾞｼｯｸM" w:eastAsia="HGSｺﾞｼｯｸM" w:hint="eastAsia"/>
          <w:sz w:val="22"/>
          <w:szCs w:val="22"/>
        </w:rPr>
        <w:t>、</w:t>
      </w:r>
      <w:r>
        <w:rPr>
          <w:rFonts w:ascii="HGSｺﾞｼｯｸM" w:eastAsia="HGSｺﾞｼｯｸM" w:hint="eastAsia"/>
          <w:sz w:val="22"/>
        </w:rPr>
        <w:t>同一日に複数の請求書を受付けて請求額の累計が予算額を超過することとなる場合は、当該受付日の請求については予算残額を按分して交付するものとする。</w:t>
      </w:r>
    </w:p>
    <w:p w:rsidR="005E46DB" w:rsidRPr="0007033D" w:rsidRDefault="005E46DB" w:rsidP="005E46DB">
      <w:pPr>
        <w:jc w:val="left"/>
        <w:rPr>
          <w:rFonts w:ascii="HGSｺﾞｼｯｸM" w:eastAsia="HGSｺﾞｼｯｸM"/>
          <w:sz w:val="22"/>
          <w:szCs w:val="22"/>
        </w:rPr>
      </w:pPr>
    </w:p>
    <w:p w:rsidR="005E46DB" w:rsidRPr="00567879" w:rsidRDefault="005E46DB" w:rsidP="005E46DB">
      <w:pPr>
        <w:jc w:val="left"/>
        <w:rPr>
          <w:rFonts w:ascii="HGSｺﾞｼｯｸM" w:eastAsia="HGSｺﾞｼｯｸM"/>
          <w:b/>
          <w:sz w:val="22"/>
          <w:szCs w:val="22"/>
        </w:rPr>
      </w:pPr>
      <w:r w:rsidRPr="00567879">
        <w:rPr>
          <w:rFonts w:ascii="HGSｺﾞｼｯｸM" w:eastAsia="HGSｺﾞｼｯｸM" w:hint="eastAsia"/>
          <w:b/>
          <w:sz w:val="22"/>
          <w:szCs w:val="22"/>
        </w:rPr>
        <w:t>（交付請求）</w:t>
      </w:r>
    </w:p>
    <w:p w:rsidR="00FA00F5" w:rsidRPr="00567879" w:rsidRDefault="005E46DB" w:rsidP="00FA00F5">
      <w:pPr>
        <w:ind w:left="283" w:hangingChars="128" w:hanging="283"/>
        <w:jc w:val="left"/>
        <w:rPr>
          <w:rFonts w:ascii="HGSｺﾞｼｯｸM" w:eastAsia="HGSｺﾞｼｯｸM"/>
          <w:sz w:val="22"/>
          <w:szCs w:val="22"/>
        </w:rPr>
      </w:pPr>
      <w:r w:rsidRPr="00567879">
        <w:rPr>
          <w:rFonts w:ascii="HGSｺﾞｼｯｸM" w:eastAsia="HGSｺﾞｼｯｸM" w:hint="eastAsia"/>
          <w:b/>
          <w:sz w:val="22"/>
          <w:szCs w:val="22"/>
        </w:rPr>
        <w:t>第４条</w:t>
      </w:r>
      <w:r w:rsidR="000A718E">
        <w:rPr>
          <w:rFonts w:ascii="HGSｺﾞｼｯｸM" w:eastAsia="HGSｺﾞｼｯｸM" w:hint="eastAsia"/>
          <w:b/>
          <w:sz w:val="22"/>
          <w:szCs w:val="22"/>
        </w:rPr>
        <w:t xml:space="preserve"> </w:t>
      </w:r>
      <w:r w:rsidR="000A718E">
        <w:rPr>
          <w:rFonts w:ascii="HGSｺﾞｼｯｸM" w:eastAsia="HGSｺﾞｼｯｸM" w:hint="eastAsia"/>
          <w:sz w:val="22"/>
          <w:szCs w:val="22"/>
        </w:rPr>
        <w:t>請求者</w:t>
      </w:r>
      <w:r w:rsidRPr="00567879">
        <w:rPr>
          <w:rFonts w:ascii="HGSｺﾞｼｯｸM" w:eastAsia="HGSｺﾞｼｯｸM" w:hint="eastAsia"/>
          <w:sz w:val="22"/>
          <w:szCs w:val="22"/>
        </w:rPr>
        <w:t>は、海貨業者を通じ予め助成金交付請求の仮予約を行い、当該コンテナ輸出入を行った日から</w:t>
      </w:r>
      <w:r>
        <w:rPr>
          <w:rFonts w:ascii="HGSｺﾞｼｯｸM" w:eastAsia="HGSｺﾞｼｯｸM" w:hint="eastAsia"/>
          <w:sz w:val="22"/>
          <w:szCs w:val="22"/>
        </w:rPr>
        <w:t>１４</w:t>
      </w:r>
      <w:r w:rsidRPr="00567879">
        <w:rPr>
          <w:rFonts w:ascii="HGSｺﾞｼｯｸM" w:eastAsia="HGSｺﾞｼｯｸM" w:hint="eastAsia"/>
          <w:sz w:val="22"/>
          <w:szCs w:val="22"/>
        </w:rPr>
        <w:t>日以内に、長崎港コンテナ輸送トライアル助成金交付請求書（第</w:t>
      </w:r>
      <w:r>
        <w:rPr>
          <w:rFonts w:ascii="HGSｺﾞｼｯｸM" w:eastAsia="HGSｺﾞｼｯｸM" w:hint="eastAsia"/>
          <w:sz w:val="22"/>
          <w:szCs w:val="22"/>
        </w:rPr>
        <w:t>１号</w:t>
      </w:r>
      <w:r w:rsidRPr="00567879">
        <w:rPr>
          <w:rFonts w:ascii="HGSｺﾞｼｯｸM" w:eastAsia="HGSｺﾞｼｯｸM" w:hint="eastAsia"/>
          <w:sz w:val="22"/>
          <w:szCs w:val="22"/>
        </w:rPr>
        <w:t>様式）に別に定める書類を添えて、</w:t>
      </w:r>
      <w:r>
        <w:rPr>
          <w:rFonts w:ascii="HGSｺﾞｼｯｸM" w:eastAsia="HGSｺﾞｼｯｸM" w:hint="eastAsia"/>
          <w:sz w:val="22"/>
          <w:szCs w:val="22"/>
        </w:rPr>
        <w:t>センター</w:t>
      </w:r>
      <w:r w:rsidRPr="00567879">
        <w:rPr>
          <w:rFonts w:ascii="HGSｺﾞｼｯｸM" w:eastAsia="HGSｺﾞｼｯｸM" w:hint="eastAsia"/>
          <w:sz w:val="22"/>
          <w:szCs w:val="22"/>
        </w:rPr>
        <w:t>に提出するものとする。</w:t>
      </w:r>
      <w:r w:rsidRPr="00567879">
        <w:rPr>
          <w:rFonts w:ascii="HGSｺﾞｼｯｸM" w:eastAsia="HGSｺﾞｼｯｸM" w:hint="eastAsia"/>
          <w:sz w:val="22"/>
          <w:szCs w:val="22"/>
        </w:rPr>
        <w:lastRenderedPageBreak/>
        <w:t>ただし、</w:t>
      </w:r>
      <w:r>
        <w:rPr>
          <w:rFonts w:ascii="HGSｺﾞｼｯｸM" w:eastAsia="HGSｺﾞｼｯｸM" w:hint="eastAsia"/>
          <w:sz w:val="22"/>
          <w:szCs w:val="22"/>
        </w:rPr>
        <w:t>センター</w:t>
      </w:r>
      <w:r w:rsidRPr="00567879">
        <w:rPr>
          <w:rFonts w:ascii="HGSｺﾞｼｯｸM" w:eastAsia="HGSｺﾞｼｯｸM" w:hint="eastAsia"/>
          <w:sz w:val="22"/>
          <w:szCs w:val="22"/>
        </w:rPr>
        <w:t>が特別の理由があると認めるときは、この限りではない。</w:t>
      </w:r>
    </w:p>
    <w:p w:rsidR="00FA00F5" w:rsidRPr="00963A57" w:rsidRDefault="00FA00F5" w:rsidP="00FA00F5">
      <w:pPr>
        <w:ind w:leftChars="100" w:left="272" w:hangingChars="28" w:hanging="62"/>
        <w:jc w:val="left"/>
        <w:rPr>
          <w:rFonts w:ascii="HGSｺﾞｼｯｸM" w:eastAsia="HGSｺﾞｼｯｸM"/>
          <w:sz w:val="22"/>
          <w:szCs w:val="22"/>
        </w:rPr>
      </w:pPr>
      <w:r w:rsidRPr="00963A57">
        <w:rPr>
          <w:rFonts w:ascii="HGSｺﾞｼｯｸM" w:eastAsia="HGSｺﾞｼｯｸM" w:hint="eastAsia"/>
          <w:sz w:val="22"/>
          <w:szCs w:val="22"/>
        </w:rPr>
        <w:t>２　長崎港輸出コンテナ助成金と併用することはできない。</w:t>
      </w:r>
      <w:r w:rsidRPr="00963A57">
        <w:rPr>
          <w:rFonts w:ascii="HGSｺﾞｼｯｸM" w:eastAsia="HGSｺﾞｼｯｸM" w:hint="eastAsia"/>
          <w:b/>
          <w:sz w:val="22"/>
          <w:szCs w:val="22"/>
        </w:rPr>
        <w:t xml:space="preserve">　</w:t>
      </w:r>
    </w:p>
    <w:p w:rsidR="005E46DB" w:rsidRPr="00963A57" w:rsidRDefault="005E46DB" w:rsidP="005E46DB">
      <w:pPr>
        <w:ind w:left="282" w:hangingChars="128" w:hanging="282"/>
        <w:jc w:val="left"/>
        <w:rPr>
          <w:rFonts w:ascii="HGSｺﾞｼｯｸM" w:eastAsia="HGSｺﾞｼｯｸM"/>
          <w:sz w:val="22"/>
          <w:szCs w:val="22"/>
        </w:rPr>
      </w:pPr>
    </w:p>
    <w:p w:rsidR="005E46DB" w:rsidRPr="00963A57" w:rsidRDefault="005E46DB" w:rsidP="005E46DB">
      <w:pPr>
        <w:jc w:val="left"/>
        <w:rPr>
          <w:rFonts w:ascii="HGSｺﾞｼｯｸM" w:eastAsia="HGSｺﾞｼｯｸM"/>
          <w:b/>
          <w:sz w:val="22"/>
          <w:szCs w:val="22"/>
        </w:rPr>
      </w:pPr>
      <w:r w:rsidRPr="00963A57">
        <w:rPr>
          <w:rFonts w:ascii="HGSｺﾞｼｯｸM" w:eastAsia="HGSｺﾞｼｯｸM" w:hint="eastAsia"/>
          <w:b/>
          <w:sz w:val="22"/>
          <w:szCs w:val="22"/>
        </w:rPr>
        <w:t>（交付決定）</w:t>
      </w:r>
    </w:p>
    <w:p w:rsidR="005E46DB" w:rsidRPr="00963A57" w:rsidRDefault="005E46DB" w:rsidP="005E46DB">
      <w:pPr>
        <w:ind w:left="283" w:hangingChars="128" w:hanging="283"/>
        <w:jc w:val="left"/>
        <w:rPr>
          <w:rFonts w:ascii="HGSｺﾞｼｯｸM" w:eastAsia="HGSｺﾞｼｯｸM"/>
          <w:sz w:val="22"/>
          <w:szCs w:val="22"/>
        </w:rPr>
      </w:pPr>
      <w:r w:rsidRPr="00963A57">
        <w:rPr>
          <w:rFonts w:ascii="HGSｺﾞｼｯｸM" w:eastAsia="HGSｺﾞｼｯｸM" w:hint="eastAsia"/>
          <w:b/>
          <w:sz w:val="22"/>
          <w:szCs w:val="22"/>
        </w:rPr>
        <w:t>第５条</w:t>
      </w:r>
      <w:r w:rsidRPr="00963A57">
        <w:rPr>
          <w:rFonts w:ascii="HGSｺﾞｼｯｸM" w:eastAsia="HGSｺﾞｼｯｸM" w:hint="eastAsia"/>
          <w:sz w:val="22"/>
          <w:szCs w:val="22"/>
        </w:rPr>
        <w:t xml:space="preserve"> センターは、前条の請求書を受理したときは、原則として、その日から１４日以内に請求内容を審査し、要件を満たしている場合は助成金の交付を決定する。交付する場合はその旨当該請求者に長崎港コンテナ輸送トライアル助成金交付決定通知書（第２号様式）により通知するとともに助成金を交付し、不交付の場合は長崎港コンテナ輸送トライアル助成金不交付決定通知書（第３号様式）により通知する。</w:t>
      </w:r>
    </w:p>
    <w:p w:rsidR="005E46DB" w:rsidRPr="00963A57" w:rsidRDefault="005E46DB" w:rsidP="005E46DB">
      <w:pPr>
        <w:jc w:val="left"/>
        <w:rPr>
          <w:rFonts w:ascii="HGSｺﾞｼｯｸM" w:eastAsia="HGSｺﾞｼｯｸM"/>
          <w:sz w:val="22"/>
          <w:szCs w:val="22"/>
        </w:rPr>
      </w:pPr>
    </w:p>
    <w:p w:rsidR="005E46DB" w:rsidRPr="00963A57" w:rsidRDefault="005E46DB" w:rsidP="005E46DB">
      <w:pPr>
        <w:jc w:val="left"/>
        <w:rPr>
          <w:rFonts w:ascii="HGSｺﾞｼｯｸM" w:eastAsia="HGSｺﾞｼｯｸM"/>
          <w:b/>
          <w:sz w:val="22"/>
          <w:szCs w:val="22"/>
        </w:rPr>
      </w:pPr>
      <w:r w:rsidRPr="00963A57">
        <w:rPr>
          <w:rFonts w:ascii="HGSｺﾞｼｯｸM" w:eastAsia="HGSｺﾞｼｯｸM" w:hint="eastAsia"/>
          <w:b/>
          <w:sz w:val="22"/>
          <w:szCs w:val="22"/>
        </w:rPr>
        <w:t>（助成金の返還）</w:t>
      </w:r>
    </w:p>
    <w:p w:rsidR="005E46DB" w:rsidRPr="00963A57" w:rsidRDefault="005E46DB" w:rsidP="005E46DB">
      <w:pPr>
        <w:ind w:left="283" w:hangingChars="128" w:hanging="283"/>
        <w:jc w:val="left"/>
        <w:rPr>
          <w:rFonts w:ascii="HGSｺﾞｼｯｸM" w:eastAsia="HGSｺﾞｼｯｸM"/>
          <w:sz w:val="22"/>
          <w:szCs w:val="22"/>
        </w:rPr>
      </w:pPr>
      <w:r w:rsidRPr="00963A57">
        <w:rPr>
          <w:rFonts w:ascii="HGSｺﾞｼｯｸM" w:eastAsia="HGSｺﾞｼｯｸM" w:hint="eastAsia"/>
          <w:b/>
          <w:sz w:val="22"/>
          <w:szCs w:val="22"/>
        </w:rPr>
        <w:t>第６条</w:t>
      </w:r>
      <w:r w:rsidRPr="00963A57">
        <w:rPr>
          <w:rFonts w:ascii="HGSｺﾞｼｯｸM" w:eastAsia="HGSｺﾞｼｯｸM" w:hint="eastAsia"/>
          <w:sz w:val="22"/>
          <w:szCs w:val="22"/>
        </w:rPr>
        <w:t xml:space="preserve"> センターは、虚偽の請求又は不正の手段により助成金を受領した者には、当該助成金の返還を命ずるものとする。</w:t>
      </w:r>
    </w:p>
    <w:p w:rsidR="005E46DB" w:rsidRPr="00963A57" w:rsidRDefault="005E46DB" w:rsidP="005E46DB">
      <w:pPr>
        <w:jc w:val="left"/>
        <w:rPr>
          <w:rFonts w:ascii="HGSｺﾞｼｯｸM" w:eastAsia="HGSｺﾞｼｯｸM"/>
          <w:sz w:val="22"/>
          <w:szCs w:val="22"/>
        </w:rPr>
      </w:pPr>
    </w:p>
    <w:p w:rsidR="005E46DB" w:rsidRPr="00963A57" w:rsidRDefault="005E46DB" w:rsidP="005E46DB">
      <w:pPr>
        <w:jc w:val="left"/>
        <w:rPr>
          <w:rFonts w:ascii="HGSｺﾞｼｯｸM" w:eastAsia="HGSｺﾞｼｯｸM"/>
          <w:b/>
          <w:sz w:val="22"/>
          <w:szCs w:val="22"/>
        </w:rPr>
      </w:pPr>
      <w:r w:rsidRPr="00963A57">
        <w:rPr>
          <w:rFonts w:ascii="HGSｺﾞｼｯｸM" w:eastAsia="HGSｺﾞｼｯｸM" w:hint="eastAsia"/>
          <w:b/>
          <w:sz w:val="22"/>
          <w:szCs w:val="22"/>
        </w:rPr>
        <w:t>（その他）</w:t>
      </w:r>
    </w:p>
    <w:p w:rsidR="005E46DB" w:rsidRPr="00963A57" w:rsidRDefault="005E46DB" w:rsidP="005E46DB">
      <w:pPr>
        <w:jc w:val="left"/>
        <w:rPr>
          <w:rFonts w:ascii="HGSｺﾞｼｯｸM" w:eastAsia="HGSｺﾞｼｯｸM"/>
          <w:sz w:val="22"/>
          <w:szCs w:val="22"/>
        </w:rPr>
      </w:pPr>
      <w:r w:rsidRPr="00963A57">
        <w:rPr>
          <w:rFonts w:ascii="HGSｺﾞｼｯｸM" w:eastAsia="HGSｺﾞｼｯｸM" w:hint="eastAsia"/>
          <w:b/>
          <w:sz w:val="22"/>
          <w:szCs w:val="22"/>
        </w:rPr>
        <w:t>第７条</w:t>
      </w:r>
      <w:r w:rsidRPr="00963A57">
        <w:rPr>
          <w:rFonts w:ascii="HGSｺﾞｼｯｸM" w:eastAsia="HGSｺﾞｼｯｸM" w:hint="eastAsia"/>
          <w:sz w:val="22"/>
          <w:szCs w:val="22"/>
        </w:rPr>
        <w:t xml:space="preserve"> この要綱に定めるほか、当制度の運営について必要な事項は別に定める。</w:t>
      </w:r>
    </w:p>
    <w:p w:rsidR="005E46DB" w:rsidRPr="00963A57" w:rsidRDefault="005E46DB" w:rsidP="005E46DB">
      <w:pPr>
        <w:jc w:val="left"/>
        <w:rPr>
          <w:rFonts w:ascii="HGSｺﾞｼｯｸM" w:eastAsia="HGSｺﾞｼｯｸM"/>
          <w:sz w:val="22"/>
          <w:szCs w:val="22"/>
        </w:rPr>
      </w:pPr>
    </w:p>
    <w:p w:rsidR="005E46DB" w:rsidRPr="00963A57" w:rsidRDefault="005E46DB" w:rsidP="005E46DB">
      <w:pPr>
        <w:ind w:firstLineChars="300" w:firstLine="660"/>
        <w:jc w:val="left"/>
        <w:rPr>
          <w:rFonts w:ascii="HGSｺﾞｼｯｸM" w:eastAsia="HGSｺﾞｼｯｸM"/>
          <w:sz w:val="22"/>
          <w:szCs w:val="22"/>
        </w:rPr>
      </w:pPr>
      <w:r w:rsidRPr="00963A57">
        <w:rPr>
          <w:rFonts w:ascii="HGSｺﾞｼｯｸM" w:eastAsia="HGSｺﾞｼｯｸM" w:hint="eastAsia"/>
          <w:sz w:val="22"/>
          <w:szCs w:val="22"/>
        </w:rPr>
        <w:t>附 則</w:t>
      </w:r>
    </w:p>
    <w:p w:rsidR="005E46DB" w:rsidRPr="00963A57" w:rsidRDefault="005E46DB" w:rsidP="005E46DB">
      <w:pPr>
        <w:ind w:firstLineChars="100" w:firstLine="220"/>
        <w:jc w:val="left"/>
        <w:rPr>
          <w:rFonts w:ascii="HGSｺﾞｼｯｸM" w:eastAsia="HGSｺﾞｼｯｸM"/>
          <w:sz w:val="22"/>
          <w:szCs w:val="22"/>
        </w:rPr>
      </w:pPr>
      <w:r w:rsidRPr="00963A57">
        <w:rPr>
          <w:rFonts w:ascii="HGSｺﾞｼｯｸM" w:eastAsia="HGSｺﾞｼｯｸM" w:hint="eastAsia"/>
          <w:sz w:val="22"/>
          <w:szCs w:val="22"/>
        </w:rPr>
        <w:t>この要綱は、平成１６年６月１日から実施する。</w:t>
      </w:r>
    </w:p>
    <w:p w:rsidR="005E46DB" w:rsidRPr="00963A57" w:rsidRDefault="005E46DB" w:rsidP="005E46DB">
      <w:pPr>
        <w:ind w:firstLineChars="300" w:firstLine="660"/>
        <w:jc w:val="left"/>
        <w:rPr>
          <w:rFonts w:ascii="HGSｺﾞｼｯｸM" w:eastAsia="HGSｺﾞｼｯｸM"/>
          <w:sz w:val="22"/>
          <w:szCs w:val="22"/>
        </w:rPr>
      </w:pPr>
      <w:r w:rsidRPr="00963A57">
        <w:rPr>
          <w:rFonts w:ascii="HGSｺﾞｼｯｸM" w:eastAsia="HGSｺﾞｼｯｸM" w:hint="eastAsia"/>
          <w:sz w:val="22"/>
          <w:szCs w:val="22"/>
        </w:rPr>
        <w:t>附 則</w:t>
      </w:r>
    </w:p>
    <w:p w:rsidR="005E46DB" w:rsidRPr="00963A57" w:rsidRDefault="005E46DB" w:rsidP="005E46DB">
      <w:pPr>
        <w:ind w:firstLineChars="100" w:firstLine="220"/>
        <w:jc w:val="left"/>
        <w:rPr>
          <w:rFonts w:ascii="HGSｺﾞｼｯｸM" w:eastAsia="HGSｺﾞｼｯｸM"/>
          <w:sz w:val="22"/>
          <w:szCs w:val="22"/>
        </w:rPr>
      </w:pPr>
      <w:r w:rsidRPr="00963A57">
        <w:rPr>
          <w:rFonts w:ascii="HGSｺﾞｼｯｸM" w:eastAsia="HGSｺﾞｼｯｸM" w:hint="eastAsia"/>
          <w:sz w:val="22"/>
          <w:szCs w:val="22"/>
        </w:rPr>
        <w:t>この要綱は、平成１７年６月１日から実施する。</w:t>
      </w:r>
    </w:p>
    <w:p w:rsidR="005E46DB" w:rsidRPr="00963A57" w:rsidRDefault="005E46DB" w:rsidP="005E46DB">
      <w:pPr>
        <w:ind w:firstLineChars="300" w:firstLine="660"/>
        <w:jc w:val="left"/>
        <w:rPr>
          <w:rFonts w:ascii="HGSｺﾞｼｯｸM" w:eastAsia="HGSｺﾞｼｯｸM"/>
          <w:sz w:val="22"/>
          <w:szCs w:val="22"/>
        </w:rPr>
      </w:pPr>
      <w:r w:rsidRPr="00963A57">
        <w:rPr>
          <w:rFonts w:ascii="HGSｺﾞｼｯｸM" w:eastAsia="HGSｺﾞｼｯｸM" w:hint="eastAsia"/>
          <w:sz w:val="22"/>
          <w:szCs w:val="22"/>
        </w:rPr>
        <w:t>附 則</w:t>
      </w:r>
    </w:p>
    <w:p w:rsidR="005E46DB" w:rsidRPr="00963A57" w:rsidRDefault="005E46DB" w:rsidP="005E46DB">
      <w:pPr>
        <w:ind w:firstLineChars="100" w:firstLine="220"/>
        <w:jc w:val="left"/>
        <w:rPr>
          <w:rFonts w:ascii="HGSｺﾞｼｯｸM" w:eastAsia="HGSｺﾞｼｯｸM"/>
          <w:sz w:val="22"/>
          <w:szCs w:val="22"/>
        </w:rPr>
      </w:pPr>
      <w:r w:rsidRPr="00963A57">
        <w:rPr>
          <w:rFonts w:ascii="HGSｺﾞｼｯｸM" w:eastAsia="HGSｺﾞｼｯｸM" w:hint="eastAsia"/>
          <w:sz w:val="22"/>
          <w:szCs w:val="22"/>
        </w:rPr>
        <w:t>この要綱は、平成１８年５月１８日から実施する。</w:t>
      </w:r>
    </w:p>
    <w:p w:rsidR="005E46DB" w:rsidRPr="00963A57" w:rsidRDefault="005E46DB" w:rsidP="005E46DB">
      <w:pPr>
        <w:ind w:firstLineChars="300" w:firstLine="660"/>
        <w:jc w:val="left"/>
        <w:rPr>
          <w:rFonts w:ascii="HGSｺﾞｼｯｸM" w:eastAsia="HGSｺﾞｼｯｸM"/>
          <w:sz w:val="22"/>
          <w:szCs w:val="22"/>
        </w:rPr>
      </w:pPr>
      <w:r w:rsidRPr="00963A57">
        <w:rPr>
          <w:rFonts w:ascii="HGSｺﾞｼｯｸM" w:eastAsia="HGSｺﾞｼｯｸM" w:hint="eastAsia"/>
          <w:sz w:val="22"/>
          <w:szCs w:val="22"/>
        </w:rPr>
        <w:t>附 則</w:t>
      </w:r>
    </w:p>
    <w:p w:rsidR="005E46DB" w:rsidRPr="00963A57" w:rsidRDefault="005E46DB" w:rsidP="005E46DB">
      <w:pPr>
        <w:ind w:firstLineChars="100" w:firstLine="220"/>
        <w:jc w:val="left"/>
        <w:rPr>
          <w:rFonts w:ascii="HGSｺﾞｼｯｸM" w:eastAsia="HGSｺﾞｼｯｸM"/>
          <w:sz w:val="22"/>
          <w:szCs w:val="22"/>
        </w:rPr>
      </w:pPr>
      <w:r w:rsidRPr="00963A57">
        <w:rPr>
          <w:rFonts w:ascii="HGSｺﾞｼｯｸM" w:eastAsia="HGSｺﾞｼｯｸM" w:hint="eastAsia"/>
          <w:sz w:val="22"/>
          <w:szCs w:val="22"/>
        </w:rPr>
        <w:t>この要綱は、平成１９年５月２５日から実施する。</w:t>
      </w:r>
    </w:p>
    <w:p w:rsidR="005E46DB" w:rsidRPr="00963A57" w:rsidRDefault="005E46DB" w:rsidP="005E46DB">
      <w:pPr>
        <w:ind w:firstLineChars="300" w:firstLine="660"/>
        <w:jc w:val="left"/>
        <w:rPr>
          <w:rFonts w:ascii="HGSｺﾞｼｯｸM" w:eastAsia="HGSｺﾞｼｯｸM"/>
          <w:sz w:val="22"/>
          <w:szCs w:val="22"/>
        </w:rPr>
      </w:pPr>
      <w:r w:rsidRPr="00963A57">
        <w:rPr>
          <w:rFonts w:ascii="HGSｺﾞｼｯｸM" w:eastAsia="HGSｺﾞｼｯｸM" w:hint="eastAsia"/>
          <w:sz w:val="22"/>
          <w:szCs w:val="22"/>
        </w:rPr>
        <w:t>附 則</w:t>
      </w:r>
    </w:p>
    <w:p w:rsidR="005E46DB" w:rsidRPr="00963A57" w:rsidRDefault="005E46DB" w:rsidP="005E46DB">
      <w:pPr>
        <w:ind w:firstLineChars="100" w:firstLine="220"/>
        <w:jc w:val="left"/>
        <w:rPr>
          <w:rFonts w:ascii="HGSｺﾞｼｯｸM" w:eastAsia="HGSｺﾞｼｯｸM"/>
          <w:sz w:val="22"/>
          <w:szCs w:val="22"/>
        </w:rPr>
      </w:pPr>
      <w:r w:rsidRPr="00963A57">
        <w:rPr>
          <w:rFonts w:ascii="HGSｺﾞｼｯｸM" w:eastAsia="HGSｺﾞｼｯｸM" w:hint="eastAsia"/>
          <w:sz w:val="22"/>
          <w:szCs w:val="22"/>
        </w:rPr>
        <w:t>この要綱は、平成２０年５月２８日から実施する。</w:t>
      </w:r>
    </w:p>
    <w:p w:rsidR="005E46DB" w:rsidRPr="00963A57" w:rsidRDefault="005E46DB" w:rsidP="005E46DB">
      <w:pPr>
        <w:ind w:firstLineChars="300" w:firstLine="660"/>
        <w:jc w:val="left"/>
        <w:rPr>
          <w:rFonts w:ascii="HGSｺﾞｼｯｸM" w:eastAsia="HGSｺﾞｼｯｸM"/>
          <w:sz w:val="22"/>
          <w:szCs w:val="22"/>
        </w:rPr>
      </w:pPr>
      <w:r w:rsidRPr="00963A57">
        <w:rPr>
          <w:rFonts w:ascii="HGSｺﾞｼｯｸM" w:eastAsia="HGSｺﾞｼｯｸM" w:hint="eastAsia"/>
          <w:sz w:val="22"/>
          <w:szCs w:val="22"/>
        </w:rPr>
        <w:t>附 則</w:t>
      </w:r>
    </w:p>
    <w:p w:rsidR="005E46DB" w:rsidRPr="00963A57" w:rsidRDefault="005E46DB" w:rsidP="005E46DB">
      <w:pPr>
        <w:ind w:firstLineChars="100" w:firstLine="220"/>
        <w:jc w:val="left"/>
        <w:rPr>
          <w:rFonts w:ascii="HGSｺﾞｼｯｸM" w:eastAsia="HGSｺﾞｼｯｸM"/>
          <w:sz w:val="22"/>
          <w:szCs w:val="22"/>
        </w:rPr>
      </w:pPr>
      <w:r w:rsidRPr="00963A57">
        <w:rPr>
          <w:rFonts w:ascii="HGSｺﾞｼｯｸM" w:eastAsia="HGSｺﾞｼｯｸM" w:hint="eastAsia"/>
          <w:sz w:val="22"/>
          <w:szCs w:val="22"/>
        </w:rPr>
        <w:t>この要綱は、平成２１年５月２０日から実施する。</w:t>
      </w:r>
    </w:p>
    <w:p w:rsidR="005E46DB" w:rsidRPr="00963A57" w:rsidRDefault="005E46DB" w:rsidP="005E46DB">
      <w:pPr>
        <w:ind w:firstLineChars="300" w:firstLine="660"/>
        <w:jc w:val="left"/>
        <w:rPr>
          <w:rFonts w:ascii="HGSｺﾞｼｯｸM" w:eastAsia="HGSｺﾞｼｯｸM"/>
          <w:sz w:val="22"/>
          <w:szCs w:val="22"/>
        </w:rPr>
      </w:pPr>
      <w:r w:rsidRPr="00963A57">
        <w:rPr>
          <w:rFonts w:ascii="HGSｺﾞｼｯｸM" w:eastAsia="HGSｺﾞｼｯｸM" w:hint="eastAsia"/>
          <w:sz w:val="22"/>
          <w:szCs w:val="22"/>
        </w:rPr>
        <w:t>附 則</w:t>
      </w:r>
    </w:p>
    <w:p w:rsidR="005E46DB" w:rsidRPr="00963A57" w:rsidRDefault="005E46DB" w:rsidP="005E46DB">
      <w:pPr>
        <w:ind w:firstLineChars="100" w:firstLine="220"/>
        <w:jc w:val="left"/>
        <w:rPr>
          <w:rFonts w:ascii="HGSｺﾞｼｯｸM" w:eastAsia="HGSｺﾞｼｯｸM"/>
          <w:sz w:val="22"/>
          <w:szCs w:val="22"/>
        </w:rPr>
      </w:pPr>
      <w:r w:rsidRPr="00963A57">
        <w:rPr>
          <w:rFonts w:ascii="HGSｺﾞｼｯｸM" w:eastAsia="HGSｺﾞｼｯｸM" w:hint="eastAsia"/>
          <w:sz w:val="22"/>
          <w:szCs w:val="22"/>
        </w:rPr>
        <w:t>この要綱は、平成２２年５月２１日に施行し、平成２２年４月１日から実施する。</w:t>
      </w:r>
    </w:p>
    <w:p w:rsidR="005E46DB" w:rsidRPr="00963A57" w:rsidRDefault="005E46DB" w:rsidP="005E46DB">
      <w:pPr>
        <w:ind w:firstLineChars="300" w:firstLine="660"/>
        <w:jc w:val="left"/>
        <w:rPr>
          <w:rFonts w:ascii="HGSｺﾞｼｯｸM" w:eastAsia="HGSｺﾞｼｯｸM"/>
          <w:sz w:val="22"/>
          <w:szCs w:val="22"/>
        </w:rPr>
      </w:pPr>
      <w:r w:rsidRPr="00963A57">
        <w:rPr>
          <w:rFonts w:ascii="HGSｺﾞｼｯｸM" w:eastAsia="HGSｺﾞｼｯｸM" w:hint="eastAsia"/>
          <w:sz w:val="22"/>
          <w:szCs w:val="22"/>
        </w:rPr>
        <w:t>附 則</w:t>
      </w:r>
    </w:p>
    <w:p w:rsidR="005E46DB" w:rsidRPr="00963A57" w:rsidRDefault="005E46DB" w:rsidP="005E46DB">
      <w:pPr>
        <w:ind w:firstLineChars="100" w:firstLine="220"/>
        <w:jc w:val="left"/>
        <w:rPr>
          <w:rFonts w:ascii="HGSｺﾞｼｯｸM" w:eastAsia="HGSｺﾞｼｯｸM"/>
          <w:sz w:val="22"/>
          <w:szCs w:val="22"/>
          <w:u w:val="single"/>
        </w:rPr>
      </w:pPr>
      <w:r w:rsidRPr="00963A57">
        <w:rPr>
          <w:rFonts w:ascii="HGSｺﾞｼｯｸM" w:eastAsia="HGSｺﾞｼｯｸM" w:hint="eastAsia"/>
          <w:sz w:val="22"/>
          <w:szCs w:val="22"/>
        </w:rPr>
        <w:t>この要綱は、平成２３年５月２７日から施行し、平成２３年４月１日から実施する。</w:t>
      </w:r>
    </w:p>
    <w:p w:rsidR="005E46DB" w:rsidRPr="00963A57" w:rsidRDefault="005E46DB" w:rsidP="005E46DB">
      <w:pPr>
        <w:ind w:firstLineChars="300" w:firstLine="660"/>
        <w:jc w:val="left"/>
        <w:rPr>
          <w:rFonts w:ascii="HGSｺﾞｼｯｸM" w:eastAsia="HGSｺﾞｼｯｸM"/>
          <w:sz w:val="22"/>
          <w:szCs w:val="22"/>
        </w:rPr>
      </w:pPr>
      <w:r w:rsidRPr="00963A57">
        <w:rPr>
          <w:rFonts w:ascii="HGSｺﾞｼｯｸM" w:eastAsia="HGSｺﾞｼｯｸM" w:hint="eastAsia"/>
          <w:sz w:val="22"/>
          <w:szCs w:val="22"/>
        </w:rPr>
        <w:t>附 則</w:t>
      </w:r>
    </w:p>
    <w:p w:rsidR="005E46DB" w:rsidRPr="00963A57" w:rsidRDefault="005E46DB" w:rsidP="005E46DB">
      <w:pPr>
        <w:ind w:firstLineChars="100" w:firstLine="220"/>
        <w:jc w:val="left"/>
        <w:rPr>
          <w:rFonts w:ascii="HGSｺﾞｼｯｸM" w:eastAsia="HGSｺﾞｼｯｸM"/>
          <w:sz w:val="22"/>
          <w:szCs w:val="22"/>
        </w:rPr>
      </w:pPr>
      <w:r w:rsidRPr="00963A57">
        <w:rPr>
          <w:rFonts w:ascii="HGSｺﾞｼｯｸM" w:eastAsia="HGSｺﾞｼｯｸM" w:hint="eastAsia"/>
          <w:sz w:val="22"/>
          <w:szCs w:val="22"/>
        </w:rPr>
        <w:t>この要綱は、平成２４年５月３１日から施行し、平成２４年４月１日から実施する。</w:t>
      </w:r>
    </w:p>
    <w:p w:rsidR="005E46DB" w:rsidRPr="00963A57" w:rsidRDefault="005E46DB" w:rsidP="005E46DB">
      <w:pPr>
        <w:ind w:firstLineChars="300" w:firstLine="660"/>
        <w:jc w:val="left"/>
        <w:rPr>
          <w:rFonts w:ascii="HGSｺﾞｼｯｸM" w:eastAsia="HGSｺﾞｼｯｸM"/>
          <w:sz w:val="22"/>
          <w:szCs w:val="22"/>
        </w:rPr>
      </w:pPr>
      <w:r w:rsidRPr="00963A57">
        <w:rPr>
          <w:rFonts w:ascii="HGSｺﾞｼｯｸM" w:eastAsia="HGSｺﾞｼｯｸM" w:hint="eastAsia"/>
          <w:sz w:val="22"/>
          <w:szCs w:val="22"/>
        </w:rPr>
        <w:t>附 則</w:t>
      </w:r>
    </w:p>
    <w:p w:rsidR="005E46DB" w:rsidRPr="00963A57" w:rsidRDefault="005E46DB" w:rsidP="005E46DB">
      <w:pPr>
        <w:ind w:firstLineChars="100" w:firstLine="220"/>
        <w:jc w:val="left"/>
        <w:rPr>
          <w:rFonts w:ascii="HGSｺﾞｼｯｸM" w:eastAsia="HGSｺﾞｼｯｸM"/>
          <w:sz w:val="22"/>
          <w:szCs w:val="22"/>
        </w:rPr>
      </w:pPr>
      <w:r w:rsidRPr="00963A57">
        <w:rPr>
          <w:rFonts w:ascii="HGSｺﾞｼｯｸM" w:eastAsia="HGSｺﾞｼｯｸM" w:hint="eastAsia"/>
          <w:sz w:val="22"/>
          <w:szCs w:val="22"/>
        </w:rPr>
        <w:t>この要綱は、平成２５年５月３１日から施行し、平成２５年４月１日から実施する。</w:t>
      </w:r>
    </w:p>
    <w:p w:rsidR="005E46DB" w:rsidRPr="00963A57" w:rsidRDefault="005E46DB" w:rsidP="005E46DB">
      <w:pPr>
        <w:ind w:firstLineChars="300" w:firstLine="660"/>
        <w:jc w:val="left"/>
        <w:rPr>
          <w:rFonts w:ascii="HGSｺﾞｼｯｸM" w:eastAsia="HGSｺﾞｼｯｸM"/>
          <w:sz w:val="22"/>
          <w:szCs w:val="22"/>
        </w:rPr>
      </w:pPr>
      <w:r w:rsidRPr="00963A57">
        <w:rPr>
          <w:rFonts w:ascii="HGSｺﾞｼｯｸM" w:eastAsia="HGSｺﾞｼｯｸM" w:hint="eastAsia"/>
          <w:sz w:val="22"/>
          <w:szCs w:val="22"/>
        </w:rPr>
        <w:t>附 則</w:t>
      </w:r>
    </w:p>
    <w:p w:rsidR="005E46DB" w:rsidRPr="00963A57" w:rsidRDefault="005E46DB" w:rsidP="005E46DB">
      <w:pPr>
        <w:ind w:firstLineChars="100" w:firstLine="220"/>
        <w:jc w:val="left"/>
        <w:rPr>
          <w:rFonts w:ascii="HGSｺﾞｼｯｸM" w:eastAsia="HGSｺﾞｼｯｸM"/>
          <w:sz w:val="22"/>
          <w:szCs w:val="22"/>
        </w:rPr>
      </w:pPr>
      <w:r w:rsidRPr="00963A57">
        <w:rPr>
          <w:rFonts w:ascii="HGSｺﾞｼｯｸM" w:eastAsia="HGSｺﾞｼｯｸM" w:hint="eastAsia"/>
          <w:sz w:val="22"/>
          <w:szCs w:val="22"/>
        </w:rPr>
        <w:t>この要綱は、平成２６年５月３０日から施行し、平成２６年４月１日から実施する</w:t>
      </w:r>
    </w:p>
    <w:p w:rsidR="005E46DB" w:rsidRPr="00963A57" w:rsidRDefault="005E46DB" w:rsidP="005E46DB">
      <w:pPr>
        <w:jc w:val="left"/>
        <w:rPr>
          <w:rFonts w:ascii="HGSｺﾞｼｯｸM" w:eastAsia="HGSｺﾞｼｯｸM"/>
          <w:sz w:val="22"/>
          <w:szCs w:val="22"/>
        </w:rPr>
      </w:pPr>
      <w:r w:rsidRPr="00963A57">
        <w:rPr>
          <w:rFonts w:ascii="HGSｺﾞｼｯｸM" w:eastAsia="HGSｺﾞｼｯｸM" w:hint="eastAsia"/>
          <w:sz w:val="22"/>
          <w:szCs w:val="22"/>
        </w:rPr>
        <w:t xml:space="preserve">　　　附  則</w:t>
      </w:r>
    </w:p>
    <w:p w:rsidR="005E46DB" w:rsidRPr="00963A57" w:rsidRDefault="005E46DB" w:rsidP="005E46DB">
      <w:pPr>
        <w:snapToGrid w:val="0"/>
        <w:ind w:firstLineChars="100" w:firstLine="220"/>
        <w:rPr>
          <w:rFonts w:ascii="HGSｺﾞｼｯｸM" w:eastAsia="HGSｺﾞｼｯｸM"/>
          <w:sz w:val="22"/>
          <w:szCs w:val="22"/>
        </w:rPr>
      </w:pPr>
      <w:r w:rsidRPr="00963A57">
        <w:rPr>
          <w:rFonts w:ascii="HGSｺﾞｼｯｸM" w:eastAsia="HGSｺﾞｼｯｸM" w:hint="eastAsia"/>
          <w:sz w:val="22"/>
          <w:szCs w:val="22"/>
        </w:rPr>
        <w:lastRenderedPageBreak/>
        <w:t>この要綱は、平成２７年５月２９日から施行し、平成２７年４月１日から実施する。</w:t>
      </w:r>
    </w:p>
    <w:p w:rsidR="005E46DB" w:rsidRPr="00963A57" w:rsidRDefault="005E46DB" w:rsidP="005E46DB">
      <w:pPr>
        <w:snapToGrid w:val="0"/>
        <w:ind w:firstLineChars="300" w:firstLine="660"/>
        <w:rPr>
          <w:rFonts w:ascii="HGSｺﾞｼｯｸM" w:eastAsia="HGSｺﾞｼｯｸM"/>
          <w:sz w:val="22"/>
          <w:szCs w:val="22"/>
        </w:rPr>
      </w:pPr>
      <w:r w:rsidRPr="00963A57">
        <w:rPr>
          <w:rFonts w:ascii="HGSｺﾞｼｯｸM" w:eastAsia="HGSｺﾞｼｯｸM" w:hint="eastAsia"/>
          <w:sz w:val="22"/>
          <w:szCs w:val="22"/>
        </w:rPr>
        <w:t>附  則</w:t>
      </w:r>
    </w:p>
    <w:p w:rsidR="005E46DB" w:rsidRPr="00963A57" w:rsidRDefault="005E46DB" w:rsidP="005E46DB">
      <w:pPr>
        <w:snapToGrid w:val="0"/>
        <w:ind w:firstLineChars="100" w:firstLine="220"/>
        <w:rPr>
          <w:rFonts w:ascii="HGSｺﾞｼｯｸM" w:eastAsia="HGSｺﾞｼｯｸM"/>
          <w:sz w:val="22"/>
          <w:szCs w:val="22"/>
        </w:rPr>
      </w:pPr>
      <w:r w:rsidRPr="00963A57">
        <w:rPr>
          <w:rFonts w:ascii="HGSｺﾞｼｯｸM" w:eastAsia="HGSｺﾞｼｯｸM" w:hint="eastAsia"/>
          <w:sz w:val="22"/>
          <w:szCs w:val="22"/>
        </w:rPr>
        <w:t>この要綱は、平成２８年５月３１日から施行し、平成２８年４月１日以降に長崎港を利用して輸出入がなされたものに係る助成金から適用する。</w:t>
      </w:r>
    </w:p>
    <w:p w:rsidR="007D6C2D" w:rsidRPr="00963A57" w:rsidRDefault="007D6C2D" w:rsidP="007D6C2D">
      <w:pPr>
        <w:snapToGrid w:val="0"/>
        <w:ind w:firstLineChars="300" w:firstLine="660"/>
        <w:rPr>
          <w:rFonts w:ascii="HGSｺﾞｼｯｸM" w:eastAsia="HGSｺﾞｼｯｸM"/>
          <w:sz w:val="22"/>
          <w:szCs w:val="22"/>
        </w:rPr>
      </w:pPr>
      <w:r w:rsidRPr="00963A57">
        <w:rPr>
          <w:rFonts w:ascii="HGSｺﾞｼｯｸM" w:eastAsia="HGSｺﾞｼｯｸM" w:hint="eastAsia"/>
          <w:sz w:val="22"/>
          <w:szCs w:val="22"/>
        </w:rPr>
        <w:t>附  則</w:t>
      </w:r>
    </w:p>
    <w:p w:rsidR="007D6C2D" w:rsidRPr="00963A57" w:rsidRDefault="007D6C2D" w:rsidP="007D6C2D">
      <w:pPr>
        <w:snapToGrid w:val="0"/>
        <w:ind w:firstLineChars="100" w:firstLine="220"/>
        <w:rPr>
          <w:rFonts w:ascii="HGSｺﾞｼｯｸM" w:eastAsia="HGSｺﾞｼｯｸM"/>
          <w:sz w:val="22"/>
          <w:szCs w:val="22"/>
        </w:rPr>
      </w:pPr>
      <w:r w:rsidRPr="00963A57">
        <w:rPr>
          <w:rFonts w:ascii="HGSｺﾞｼｯｸM" w:eastAsia="HGSｺﾞｼｯｸM" w:hint="eastAsia"/>
          <w:sz w:val="22"/>
          <w:szCs w:val="22"/>
        </w:rPr>
        <w:t>この要綱は、平成２９年５月３１日から施行し、平成２９年４月１日以降に長崎港を利用して輸出入がなされたものに係る助成金から適用する。</w:t>
      </w:r>
    </w:p>
    <w:p w:rsidR="00FA00F5" w:rsidRPr="00963A57" w:rsidRDefault="00FA00F5" w:rsidP="00FA00F5">
      <w:pPr>
        <w:snapToGrid w:val="0"/>
        <w:ind w:firstLineChars="300" w:firstLine="660"/>
        <w:rPr>
          <w:rFonts w:ascii="HGSｺﾞｼｯｸM" w:eastAsia="HGSｺﾞｼｯｸM"/>
          <w:sz w:val="22"/>
          <w:szCs w:val="22"/>
        </w:rPr>
      </w:pPr>
      <w:r w:rsidRPr="00963A57">
        <w:rPr>
          <w:rFonts w:ascii="HGSｺﾞｼｯｸM" w:eastAsia="HGSｺﾞｼｯｸM" w:hint="eastAsia"/>
          <w:sz w:val="22"/>
          <w:szCs w:val="22"/>
        </w:rPr>
        <w:t>附  則</w:t>
      </w:r>
    </w:p>
    <w:p w:rsidR="00FA00F5" w:rsidRPr="00963A57" w:rsidRDefault="001E468E" w:rsidP="00FA00F5">
      <w:pPr>
        <w:snapToGrid w:val="0"/>
        <w:ind w:firstLineChars="100" w:firstLine="220"/>
        <w:rPr>
          <w:rFonts w:ascii="HGSｺﾞｼｯｸM" w:eastAsia="HGSｺﾞｼｯｸM"/>
          <w:sz w:val="22"/>
          <w:szCs w:val="22"/>
        </w:rPr>
      </w:pPr>
      <w:r w:rsidRPr="00963A57">
        <w:rPr>
          <w:rFonts w:ascii="HGSｺﾞｼｯｸM" w:eastAsia="HGSｺﾞｼｯｸM" w:hint="eastAsia"/>
          <w:sz w:val="22"/>
          <w:szCs w:val="22"/>
        </w:rPr>
        <w:t>この要綱は、平成３０年５月２４</w:t>
      </w:r>
      <w:r w:rsidR="00FA00F5" w:rsidRPr="00963A57">
        <w:rPr>
          <w:rFonts w:ascii="HGSｺﾞｼｯｸM" w:eastAsia="HGSｺﾞｼｯｸM" w:hint="eastAsia"/>
          <w:sz w:val="22"/>
          <w:szCs w:val="22"/>
        </w:rPr>
        <w:t>日から施行し、平成３０年４月１日以降に長崎港を利用して輸出入がなされたものに係る助成金から適用する。</w:t>
      </w:r>
    </w:p>
    <w:p w:rsidR="00963A57" w:rsidRPr="000A1591" w:rsidRDefault="00963A57" w:rsidP="00963A57">
      <w:pPr>
        <w:snapToGrid w:val="0"/>
        <w:ind w:firstLineChars="300" w:firstLine="660"/>
        <w:rPr>
          <w:rFonts w:ascii="HGSｺﾞｼｯｸM" w:eastAsia="HGSｺﾞｼｯｸM"/>
          <w:color w:val="000000" w:themeColor="text1"/>
          <w:sz w:val="22"/>
          <w:szCs w:val="22"/>
        </w:rPr>
      </w:pPr>
      <w:r w:rsidRPr="000A1591">
        <w:rPr>
          <w:rFonts w:ascii="HGSｺﾞｼｯｸM" w:eastAsia="HGSｺﾞｼｯｸM" w:hint="eastAsia"/>
          <w:color w:val="000000" w:themeColor="text1"/>
          <w:sz w:val="22"/>
          <w:szCs w:val="22"/>
        </w:rPr>
        <w:t>附  則</w:t>
      </w:r>
    </w:p>
    <w:p w:rsidR="00963A57" w:rsidRPr="000A1591" w:rsidRDefault="00E017D6" w:rsidP="00963A57">
      <w:pPr>
        <w:snapToGrid w:val="0"/>
        <w:ind w:firstLineChars="100" w:firstLine="220"/>
        <w:rPr>
          <w:rFonts w:ascii="HGSｺﾞｼｯｸM" w:eastAsia="HGSｺﾞｼｯｸM"/>
          <w:color w:val="000000" w:themeColor="text1"/>
          <w:sz w:val="22"/>
          <w:szCs w:val="22"/>
        </w:rPr>
      </w:pPr>
      <w:r w:rsidRPr="000A1591">
        <w:rPr>
          <w:rFonts w:ascii="HGSｺﾞｼｯｸM" w:eastAsia="HGSｺﾞｼｯｸM" w:hint="eastAsia"/>
          <w:color w:val="000000" w:themeColor="text1"/>
          <w:sz w:val="22"/>
          <w:szCs w:val="22"/>
        </w:rPr>
        <w:t>この要綱は、令和元</w:t>
      </w:r>
      <w:r w:rsidR="000A1591">
        <w:rPr>
          <w:rFonts w:ascii="HGSｺﾞｼｯｸM" w:eastAsia="HGSｺﾞｼｯｸM" w:hint="eastAsia"/>
          <w:color w:val="000000" w:themeColor="text1"/>
          <w:sz w:val="22"/>
          <w:szCs w:val="22"/>
        </w:rPr>
        <w:t>年６</w:t>
      </w:r>
      <w:r w:rsidR="00963A57" w:rsidRPr="000A1591">
        <w:rPr>
          <w:rFonts w:ascii="HGSｺﾞｼｯｸM" w:eastAsia="HGSｺﾞｼｯｸM" w:hint="eastAsia"/>
          <w:color w:val="000000" w:themeColor="text1"/>
          <w:sz w:val="22"/>
          <w:szCs w:val="22"/>
        </w:rPr>
        <w:t>月</w:t>
      </w:r>
      <w:r w:rsidR="000A1591">
        <w:rPr>
          <w:rFonts w:ascii="HGSｺﾞｼｯｸM" w:eastAsia="HGSｺﾞｼｯｸM" w:hint="eastAsia"/>
          <w:color w:val="000000" w:themeColor="text1"/>
          <w:sz w:val="22"/>
          <w:szCs w:val="22"/>
        </w:rPr>
        <w:t>４</w:t>
      </w:r>
      <w:r w:rsidR="00963A57" w:rsidRPr="000A1591">
        <w:rPr>
          <w:rFonts w:ascii="HGSｺﾞｼｯｸM" w:eastAsia="HGSｺﾞｼｯｸM" w:hint="eastAsia"/>
          <w:color w:val="000000" w:themeColor="text1"/>
          <w:sz w:val="22"/>
          <w:szCs w:val="22"/>
        </w:rPr>
        <w:t>日から施行し、平成３１年４月１日以降に長崎港を利用して輸出入がなされたものに係る助成金から適用する。</w:t>
      </w:r>
    </w:p>
    <w:p w:rsidR="000A1591" w:rsidRPr="003B7A3F" w:rsidRDefault="000A1591" w:rsidP="000A1591">
      <w:pPr>
        <w:snapToGrid w:val="0"/>
        <w:ind w:firstLineChars="300" w:firstLine="660"/>
        <w:rPr>
          <w:rFonts w:ascii="HGSｺﾞｼｯｸM" w:eastAsia="HGSｺﾞｼｯｸM"/>
          <w:color w:val="000000" w:themeColor="text1"/>
          <w:sz w:val="22"/>
          <w:szCs w:val="22"/>
        </w:rPr>
      </w:pPr>
      <w:r w:rsidRPr="003B7A3F">
        <w:rPr>
          <w:rFonts w:ascii="HGSｺﾞｼｯｸM" w:eastAsia="HGSｺﾞｼｯｸM" w:hint="eastAsia"/>
          <w:color w:val="000000" w:themeColor="text1"/>
          <w:sz w:val="22"/>
          <w:szCs w:val="22"/>
        </w:rPr>
        <w:t>附  則</w:t>
      </w:r>
    </w:p>
    <w:p w:rsidR="000A1591" w:rsidRPr="003B7A3F" w:rsidRDefault="005842B2" w:rsidP="000A1591">
      <w:pPr>
        <w:snapToGrid w:val="0"/>
        <w:ind w:firstLineChars="100" w:firstLine="220"/>
        <w:rPr>
          <w:rFonts w:ascii="HGSｺﾞｼｯｸM" w:eastAsia="HGSｺﾞｼｯｸM"/>
          <w:color w:val="000000" w:themeColor="text1"/>
          <w:sz w:val="22"/>
          <w:szCs w:val="22"/>
        </w:rPr>
      </w:pPr>
      <w:r>
        <w:rPr>
          <w:rFonts w:ascii="HGSｺﾞｼｯｸM" w:eastAsia="HGSｺﾞｼｯｸM" w:hint="eastAsia"/>
          <w:color w:val="000000" w:themeColor="text1"/>
          <w:sz w:val="22"/>
          <w:szCs w:val="22"/>
        </w:rPr>
        <w:t>この要綱は、令和５年７月２４</w:t>
      </w:r>
      <w:r w:rsidR="000A1591" w:rsidRPr="003B7A3F">
        <w:rPr>
          <w:rFonts w:ascii="HGSｺﾞｼｯｸM" w:eastAsia="HGSｺﾞｼｯｸM" w:hint="eastAsia"/>
          <w:color w:val="000000" w:themeColor="text1"/>
          <w:sz w:val="22"/>
          <w:szCs w:val="22"/>
        </w:rPr>
        <w:t>日から施行し、令和５年４月１日以降に長崎港を利用して輸出入がなされたものに係る助成金から適用する。</w:t>
      </w:r>
      <w:bookmarkStart w:id="0" w:name="_GoBack"/>
      <w:bookmarkEnd w:id="0"/>
    </w:p>
    <w:p w:rsidR="005E46DB" w:rsidRPr="000A1591" w:rsidRDefault="005E46DB" w:rsidP="005E46DB">
      <w:pPr>
        <w:snapToGrid w:val="0"/>
        <w:rPr>
          <w:rFonts w:ascii="HGSｺﾞｼｯｸM" w:eastAsia="HGSｺﾞｼｯｸM"/>
          <w:sz w:val="22"/>
          <w:szCs w:val="22"/>
          <w:u w:val="single"/>
        </w:rPr>
      </w:pPr>
    </w:p>
    <w:p w:rsidR="00455C96" w:rsidRPr="00963A57" w:rsidRDefault="00455C96"/>
    <w:sectPr w:rsidR="00455C96" w:rsidRPr="00963A57" w:rsidSect="00567879">
      <w:footerReference w:type="even" r:id="rId6"/>
      <w:footerReference w:type="default" r:id="rId7"/>
      <w:pgSz w:w="11906" w:h="16838" w:code="9"/>
      <w:pgMar w:top="1021" w:right="1701" w:bottom="907" w:left="1701" w:header="851" w:footer="992" w:gutter="0"/>
      <w:pgNumType w:fmt="numberInDash"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8A8" w:rsidRDefault="007D6C2D">
      <w:r>
        <w:separator/>
      </w:r>
    </w:p>
  </w:endnote>
  <w:endnote w:type="continuationSeparator" w:id="0">
    <w:p w:rsidR="002808A8" w:rsidRDefault="007D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E5D" w:rsidRDefault="005E46DB" w:rsidP="00291E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91E5D" w:rsidRDefault="005842B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E5D" w:rsidRDefault="005842B2" w:rsidP="00291E5D">
    <w:pPr>
      <w:pStyle w:val="a3"/>
      <w:framePr w:wrap="around" w:vAnchor="text" w:hAnchor="margin" w:xAlign="center" w:y="1"/>
      <w:rPr>
        <w:rStyle w:val="a5"/>
      </w:rPr>
    </w:pPr>
  </w:p>
  <w:p w:rsidR="00291E5D" w:rsidRDefault="005842B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8A8" w:rsidRDefault="007D6C2D">
      <w:r>
        <w:separator/>
      </w:r>
    </w:p>
  </w:footnote>
  <w:footnote w:type="continuationSeparator" w:id="0">
    <w:p w:rsidR="002808A8" w:rsidRDefault="007D6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6DB"/>
    <w:rsid w:val="000A1591"/>
    <w:rsid w:val="000A718E"/>
    <w:rsid w:val="001E468E"/>
    <w:rsid w:val="002808A8"/>
    <w:rsid w:val="003B7A3F"/>
    <w:rsid w:val="00455C96"/>
    <w:rsid w:val="005842B2"/>
    <w:rsid w:val="005A4435"/>
    <w:rsid w:val="005E46DB"/>
    <w:rsid w:val="007D6C2D"/>
    <w:rsid w:val="0086017B"/>
    <w:rsid w:val="00963A57"/>
    <w:rsid w:val="00975AF6"/>
    <w:rsid w:val="00AD73B0"/>
    <w:rsid w:val="00C4048D"/>
    <w:rsid w:val="00D75C76"/>
    <w:rsid w:val="00E017D6"/>
    <w:rsid w:val="00FA0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93F66A9"/>
  <w15:docId w15:val="{5EF34E59-5AE5-43A7-8E8B-51D332BF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6D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E46DB"/>
    <w:pPr>
      <w:tabs>
        <w:tab w:val="center" w:pos="4252"/>
        <w:tab w:val="right" w:pos="8504"/>
      </w:tabs>
      <w:snapToGrid w:val="0"/>
    </w:pPr>
  </w:style>
  <w:style w:type="character" w:customStyle="1" w:styleId="a4">
    <w:name w:val="フッター (文字)"/>
    <w:basedOn w:val="a0"/>
    <w:link w:val="a3"/>
    <w:rsid w:val="005E46DB"/>
    <w:rPr>
      <w:rFonts w:ascii="Century" w:eastAsia="ＭＳ 明朝" w:hAnsi="Century" w:cs="Times New Roman"/>
      <w:szCs w:val="24"/>
    </w:rPr>
  </w:style>
  <w:style w:type="character" w:styleId="a5">
    <w:name w:val="page number"/>
    <w:basedOn w:val="a0"/>
    <w:rsid w:val="005E46DB"/>
  </w:style>
  <w:style w:type="paragraph" w:styleId="a6">
    <w:name w:val="header"/>
    <w:basedOn w:val="a"/>
    <w:link w:val="a7"/>
    <w:uiPriority w:val="99"/>
    <w:unhideWhenUsed/>
    <w:rsid w:val="007D6C2D"/>
    <w:pPr>
      <w:tabs>
        <w:tab w:val="center" w:pos="4252"/>
        <w:tab w:val="right" w:pos="8504"/>
      </w:tabs>
      <w:snapToGrid w:val="0"/>
    </w:pPr>
  </w:style>
  <w:style w:type="character" w:customStyle="1" w:styleId="a7">
    <w:name w:val="ヘッダー (文字)"/>
    <w:basedOn w:val="a0"/>
    <w:link w:val="a6"/>
    <w:uiPriority w:val="99"/>
    <w:rsid w:val="007D6C2D"/>
    <w:rPr>
      <w:rFonts w:ascii="Century" w:eastAsia="ＭＳ 明朝" w:hAnsi="Century" w:cs="Times New Roman"/>
      <w:szCs w:val="24"/>
    </w:rPr>
  </w:style>
  <w:style w:type="paragraph" w:styleId="a8">
    <w:name w:val="Balloon Text"/>
    <w:basedOn w:val="a"/>
    <w:link w:val="a9"/>
    <w:uiPriority w:val="99"/>
    <w:semiHidden/>
    <w:unhideWhenUsed/>
    <w:rsid w:val="00E017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17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32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313</Words>
  <Characters>1789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琢也</dc:creator>
  <cp:lastModifiedBy>栗岡 光城</cp:lastModifiedBy>
  <cp:revision>16</cp:revision>
  <cp:lastPrinted>2019-05-29T04:24:00Z</cp:lastPrinted>
  <dcterms:created xsi:type="dcterms:W3CDTF">2017-06-01T05:46:00Z</dcterms:created>
  <dcterms:modified xsi:type="dcterms:W3CDTF">2023-07-24T08:32:00Z</dcterms:modified>
</cp:coreProperties>
</file>